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5B0A0E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003/2022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CF6851" w:rsidRDefault="00514F61" w:rsidP="00CF6851">
      <w:pPr>
        <w:tabs>
          <w:tab w:val="left" w:pos="1843"/>
        </w:tabs>
        <w:spacing w:line="360" w:lineRule="auto"/>
        <w:ind w:right="85"/>
        <w:jc w:val="both"/>
        <w:rPr>
          <w:sz w:val="24"/>
          <w:szCs w:val="24"/>
        </w:rPr>
      </w:pPr>
      <w:r w:rsidRPr="00CF6851">
        <w:rPr>
          <w:color w:val="000000" w:themeColor="text1"/>
          <w:sz w:val="24"/>
          <w:szCs w:val="24"/>
        </w:rPr>
        <w:t xml:space="preserve">Aos quinze dias </w:t>
      </w:r>
      <w:r w:rsidR="00FE74D5" w:rsidRPr="00CF6851">
        <w:rPr>
          <w:color w:val="000000" w:themeColor="text1"/>
          <w:sz w:val="24"/>
          <w:szCs w:val="24"/>
        </w:rPr>
        <w:t>do mês de fevereiro</w:t>
      </w:r>
      <w:r w:rsidR="00726FBD" w:rsidRPr="00CF6851">
        <w:rPr>
          <w:color w:val="000000" w:themeColor="text1"/>
          <w:sz w:val="24"/>
          <w:szCs w:val="24"/>
        </w:rPr>
        <w:t xml:space="preserve"> do ano de dois mil e vinte</w:t>
      </w:r>
      <w:r w:rsidRPr="00CF6851">
        <w:rPr>
          <w:color w:val="000000" w:themeColor="text1"/>
          <w:sz w:val="24"/>
          <w:szCs w:val="24"/>
        </w:rPr>
        <w:t xml:space="preserve"> e dois, (15/02/2022</w:t>
      </w:r>
      <w:r w:rsidR="00DD3208" w:rsidRPr="00CF6851">
        <w:rPr>
          <w:color w:val="000000" w:themeColor="text1"/>
          <w:sz w:val="24"/>
          <w:szCs w:val="24"/>
        </w:rPr>
        <w:t xml:space="preserve">), às </w:t>
      </w:r>
      <w:r w:rsidRPr="00CF6851">
        <w:rPr>
          <w:color w:val="000000" w:themeColor="text1"/>
          <w:sz w:val="24"/>
          <w:szCs w:val="24"/>
        </w:rPr>
        <w:t>nove</w:t>
      </w:r>
      <w:r w:rsidR="00DD3208" w:rsidRPr="00CF6851">
        <w:rPr>
          <w:color w:val="000000" w:themeColor="text1"/>
          <w:sz w:val="24"/>
          <w:szCs w:val="24"/>
        </w:rPr>
        <w:t xml:space="preserve"> </w:t>
      </w:r>
      <w:r w:rsidR="008238B7">
        <w:rPr>
          <w:color w:val="000000" w:themeColor="text1"/>
          <w:sz w:val="24"/>
          <w:szCs w:val="24"/>
        </w:rPr>
        <w:t>horas, na sala de reuniões</w:t>
      </w:r>
      <w:bookmarkStart w:id="0" w:name="_GoBack"/>
      <w:bookmarkEnd w:id="0"/>
      <w:r w:rsidR="00FE74D5" w:rsidRPr="00CF6851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1919DD" w:rsidRPr="00CF6851">
        <w:rPr>
          <w:b/>
          <w:color w:val="000000" w:themeColor="text1"/>
          <w:sz w:val="24"/>
          <w:szCs w:val="24"/>
          <w:u w:val="single"/>
        </w:rPr>
        <w:t>Primeira</w:t>
      </w:r>
      <w:r w:rsidR="00FE74D5" w:rsidRPr="00CF6851">
        <w:rPr>
          <w:color w:val="000000" w:themeColor="text1"/>
          <w:sz w:val="24"/>
          <w:szCs w:val="24"/>
        </w:rPr>
        <w:t xml:space="preserve"> </w:t>
      </w:r>
      <w:r w:rsidR="00FE74D5" w:rsidRPr="00CF6851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CF6851">
        <w:rPr>
          <w:color w:val="000000" w:themeColor="text1"/>
          <w:sz w:val="24"/>
          <w:szCs w:val="24"/>
        </w:rPr>
        <w:t xml:space="preserve">, </w:t>
      </w:r>
      <w:r w:rsidR="001919DD" w:rsidRPr="00CF6851">
        <w:rPr>
          <w:color w:val="000000" w:themeColor="text1"/>
          <w:sz w:val="24"/>
          <w:szCs w:val="24"/>
        </w:rPr>
        <w:t xml:space="preserve">Legislatura 2021-2024 e </w:t>
      </w:r>
      <w:r w:rsidRPr="00CF6851">
        <w:rPr>
          <w:color w:val="000000" w:themeColor="text1"/>
          <w:sz w:val="24"/>
          <w:szCs w:val="24"/>
        </w:rPr>
        <w:t>Segunda Sessão Legislativa</w:t>
      </w:r>
      <w:r w:rsidR="001919DD" w:rsidRPr="00CF6851">
        <w:rPr>
          <w:color w:val="000000" w:themeColor="text1"/>
          <w:sz w:val="24"/>
          <w:szCs w:val="24"/>
        </w:rPr>
        <w:t>, os vereadores do Município de Coronel Sapucaia, sob a Presidência da Vereadora: Maria Eloir Flores Rodrigues Vi</w:t>
      </w:r>
      <w:r w:rsidR="00DA5593" w:rsidRPr="00CF6851">
        <w:rPr>
          <w:color w:val="000000" w:themeColor="text1"/>
          <w:sz w:val="24"/>
          <w:szCs w:val="24"/>
        </w:rPr>
        <w:t>lante (MDB), tendo como primeiro Secretário o vereador</w:t>
      </w:r>
      <w:r w:rsidR="001919DD" w:rsidRPr="00CF6851">
        <w:rPr>
          <w:color w:val="000000" w:themeColor="text1"/>
          <w:sz w:val="24"/>
          <w:szCs w:val="24"/>
        </w:rPr>
        <w:t xml:space="preserve"> </w:t>
      </w:r>
      <w:r w:rsidR="00DA5593" w:rsidRPr="00CF6851">
        <w:rPr>
          <w:color w:val="000000" w:themeColor="text1"/>
          <w:sz w:val="24"/>
          <w:szCs w:val="24"/>
        </w:rPr>
        <w:t xml:space="preserve">Paulo Henrique Campos (DEM). </w:t>
      </w:r>
      <w:r w:rsidR="001919DD" w:rsidRPr="00CF6851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Claudemiro Pereira Lescano (MDB), Ismael Rodrigues (PODEMOS), </w:t>
      </w:r>
      <w:r w:rsidR="00DA5593" w:rsidRPr="00CF6851">
        <w:rPr>
          <w:color w:val="000000" w:themeColor="text1"/>
          <w:sz w:val="24"/>
          <w:szCs w:val="24"/>
        </w:rPr>
        <w:t xml:space="preserve">Naiel Pereira de Oliveira (MDB), </w:t>
      </w:r>
      <w:r w:rsidR="003225FB" w:rsidRPr="00CF6851">
        <w:rPr>
          <w:color w:val="000000" w:themeColor="text1"/>
          <w:sz w:val="24"/>
          <w:szCs w:val="24"/>
        </w:rPr>
        <w:t xml:space="preserve">Niagara Kraievski (PATRIOTA) </w:t>
      </w:r>
      <w:r w:rsidR="001919DD" w:rsidRPr="00CF6851">
        <w:rPr>
          <w:color w:val="000000" w:themeColor="text1"/>
          <w:sz w:val="24"/>
          <w:szCs w:val="24"/>
        </w:rPr>
        <w:t xml:space="preserve">e Sebastiana Rodrigues Minho (PSDB). Havendo quórum legal a Presidente declarou iniciada a sessão. </w:t>
      </w:r>
      <w:r w:rsidR="001919DD" w:rsidRPr="00CF6851">
        <w:rPr>
          <w:b/>
          <w:color w:val="000000" w:themeColor="text1"/>
          <w:sz w:val="24"/>
          <w:szCs w:val="24"/>
        </w:rPr>
        <w:t>PEQUENO EXPEDIENTE</w:t>
      </w:r>
      <w:r w:rsidR="001919DD" w:rsidRPr="00CF6851">
        <w:rPr>
          <w:color w:val="000000" w:themeColor="text1"/>
          <w:sz w:val="24"/>
          <w:szCs w:val="24"/>
        </w:rPr>
        <w:t>: O Presidente solicitou a</w:t>
      </w:r>
      <w:r w:rsidR="003225FB" w:rsidRPr="00CF6851">
        <w:rPr>
          <w:color w:val="000000" w:themeColor="text1"/>
          <w:sz w:val="24"/>
          <w:szCs w:val="24"/>
        </w:rPr>
        <w:t>o primeiro secretario</w:t>
      </w:r>
      <w:r w:rsidR="001919DD" w:rsidRPr="00CF6851">
        <w:rPr>
          <w:color w:val="000000" w:themeColor="text1"/>
          <w:sz w:val="24"/>
          <w:szCs w:val="24"/>
        </w:rPr>
        <w:t xml:space="preserve"> que fizesse a leitura </w:t>
      </w:r>
      <w:r w:rsidR="003225FB" w:rsidRPr="00CF6851">
        <w:rPr>
          <w:color w:val="000000" w:themeColor="text1"/>
          <w:sz w:val="24"/>
          <w:szCs w:val="24"/>
        </w:rPr>
        <w:t xml:space="preserve">de correspondências recebidas de diversas origens e na sequencia leitura do expediente do Poder Legislativo: </w:t>
      </w:r>
      <w:r w:rsidR="004C6DEA" w:rsidRPr="00CF6851">
        <w:rPr>
          <w:sz w:val="24"/>
          <w:szCs w:val="24"/>
        </w:rPr>
        <w:t xml:space="preserve">Projeto de Resolução nº. 001/2022 de autoria da vereadora Maria Eloir, que </w:t>
      </w:r>
      <w:r w:rsidR="004C6DEA" w:rsidRPr="00CF6851">
        <w:rPr>
          <w:bCs/>
          <w:color w:val="000000"/>
          <w:sz w:val="24"/>
          <w:szCs w:val="24"/>
        </w:rPr>
        <w:t>Institui o “Prêmio Mulher Destaque do Ano”, a ser conferido anualmente pela Câmara Mun</w:t>
      </w:r>
      <w:r w:rsidR="00FC06E1" w:rsidRPr="00CF6851">
        <w:rPr>
          <w:bCs/>
          <w:color w:val="000000"/>
          <w:sz w:val="24"/>
          <w:szCs w:val="24"/>
        </w:rPr>
        <w:t>icipal de Coronel Sapucaia - MS</w:t>
      </w:r>
      <w:r w:rsidR="004C6DEA" w:rsidRPr="00CF6851">
        <w:rPr>
          <w:bCs/>
          <w:color w:val="000000"/>
          <w:sz w:val="24"/>
          <w:szCs w:val="24"/>
        </w:rPr>
        <w:t xml:space="preserve"> </w:t>
      </w:r>
      <w:r w:rsidR="008E1905" w:rsidRPr="00CF6851">
        <w:rPr>
          <w:bCs/>
          <w:color w:val="000000"/>
          <w:sz w:val="24"/>
          <w:szCs w:val="24"/>
        </w:rPr>
        <w:t xml:space="preserve">e conforme o artigo 42, § 5º do Regimento Interno da Câmara Municipal, as chapas das Comissões Permanentes foram formadas por consenso, sendo dispensado o processo de votação, ficando eleitas por aclamação e constituídas da seguinte forma: </w:t>
      </w:r>
      <w:r w:rsidR="00FC06E1" w:rsidRPr="00CF6851">
        <w:rPr>
          <w:bCs/>
          <w:color w:val="000000"/>
          <w:sz w:val="24"/>
          <w:szCs w:val="24"/>
        </w:rPr>
        <w:t>Comissão de Legis</w:t>
      </w:r>
      <w:r w:rsidR="007A213A" w:rsidRPr="00CF6851">
        <w:rPr>
          <w:bCs/>
          <w:color w:val="000000"/>
          <w:sz w:val="24"/>
          <w:szCs w:val="24"/>
        </w:rPr>
        <w:t xml:space="preserve">lação, Justiça e Redação Final: Niagara Kraievski, Presidente, Sebastiana Rodrigues Minho – </w:t>
      </w:r>
      <w:r w:rsidR="00D12EB9">
        <w:rPr>
          <w:bCs/>
          <w:color w:val="000000"/>
          <w:sz w:val="24"/>
          <w:szCs w:val="24"/>
        </w:rPr>
        <w:t>Vice-Presidente</w:t>
      </w:r>
      <w:r w:rsidR="007A213A" w:rsidRPr="00CF6851">
        <w:rPr>
          <w:bCs/>
          <w:color w:val="000000"/>
          <w:sz w:val="24"/>
          <w:szCs w:val="24"/>
        </w:rPr>
        <w:t xml:space="preserve">, Célia Cristina Arias Davalos, </w:t>
      </w:r>
      <w:r w:rsidR="00D12EB9">
        <w:rPr>
          <w:bCs/>
          <w:color w:val="000000"/>
          <w:sz w:val="24"/>
          <w:szCs w:val="24"/>
        </w:rPr>
        <w:t>relatora</w:t>
      </w:r>
      <w:r w:rsidR="007A213A" w:rsidRPr="00CF6851">
        <w:rPr>
          <w:bCs/>
          <w:color w:val="000000"/>
          <w:sz w:val="24"/>
          <w:szCs w:val="24"/>
        </w:rPr>
        <w:t xml:space="preserve">. Comissão de Finanças, Orçamento e Contabilidade: Carlos Magno Fernandes – Presidente, Niagara Kraievski, </w:t>
      </w:r>
      <w:r w:rsidR="00D12EB9">
        <w:rPr>
          <w:bCs/>
          <w:color w:val="000000"/>
          <w:sz w:val="24"/>
          <w:szCs w:val="24"/>
        </w:rPr>
        <w:t>Vice-presidente</w:t>
      </w:r>
      <w:r w:rsidR="007A213A" w:rsidRPr="00CF6851">
        <w:rPr>
          <w:bCs/>
          <w:color w:val="000000"/>
          <w:sz w:val="24"/>
          <w:szCs w:val="24"/>
        </w:rPr>
        <w:t xml:space="preserve"> e Naiel Pereira de Oliveira, </w:t>
      </w:r>
      <w:r w:rsidR="00D12EB9">
        <w:rPr>
          <w:bCs/>
          <w:color w:val="000000"/>
          <w:sz w:val="24"/>
          <w:szCs w:val="24"/>
        </w:rPr>
        <w:t>Relator</w:t>
      </w:r>
      <w:r w:rsidR="007A213A" w:rsidRPr="00CF6851">
        <w:rPr>
          <w:bCs/>
          <w:color w:val="000000"/>
          <w:sz w:val="24"/>
          <w:szCs w:val="24"/>
        </w:rPr>
        <w:t xml:space="preserve">. Comissão de Obras, Serviços Públicos e Meio Ambiente: Paulo Henrique Campos, Presidente, Ismael Rodrigues, </w:t>
      </w:r>
      <w:r w:rsidR="00D12EB9">
        <w:rPr>
          <w:bCs/>
          <w:color w:val="000000"/>
          <w:sz w:val="24"/>
          <w:szCs w:val="24"/>
        </w:rPr>
        <w:t>Vice-presidente</w:t>
      </w:r>
      <w:r w:rsidR="007A213A" w:rsidRPr="00CF6851">
        <w:rPr>
          <w:bCs/>
          <w:color w:val="000000"/>
          <w:sz w:val="24"/>
          <w:szCs w:val="24"/>
        </w:rPr>
        <w:t xml:space="preserve"> e Cl</w:t>
      </w:r>
      <w:r w:rsidR="00D12EB9">
        <w:rPr>
          <w:bCs/>
          <w:color w:val="000000"/>
          <w:sz w:val="24"/>
          <w:szCs w:val="24"/>
        </w:rPr>
        <w:t>audemiro Pereira Lescano, relator</w:t>
      </w:r>
      <w:r w:rsidR="007A213A" w:rsidRPr="00CF6851">
        <w:rPr>
          <w:bCs/>
          <w:color w:val="000000"/>
          <w:sz w:val="24"/>
          <w:szCs w:val="24"/>
        </w:rPr>
        <w:t xml:space="preserve">. Comissão de Educação, Saúde, Assistência Social e Direitos Humanos: Claudemiro Pereira Lescano, Presidente, Carlos Magno Fernandes, </w:t>
      </w:r>
      <w:r w:rsidR="00D12EB9">
        <w:rPr>
          <w:bCs/>
          <w:color w:val="000000"/>
          <w:sz w:val="24"/>
          <w:szCs w:val="24"/>
        </w:rPr>
        <w:t>Vice-presidente</w:t>
      </w:r>
      <w:r w:rsidR="007A213A" w:rsidRPr="00CF6851">
        <w:rPr>
          <w:bCs/>
          <w:color w:val="000000"/>
          <w:sz w:val="24"/>
          <w:szCs w:val="24"/>
        </w:rPr>
        <w:t xml:space="preserve"> e Célia Cristina Arias Davalos, </w:t>
      </w:r>
      <w:r w:rsidR="00D12EB9">
        <w:rPr>
          <w:bCs/>
          <w:color w:val="000000"/>
          <w:sz w:val="24"/>
          <w:szCs w:val="24"/>
        </w:rPr>
        <w:t>relatora</w:t>
      </w:r>
      <w:r w:rsidR="007A213A" w:rsidRPr="00CF6851">
        <w:rPr>
          <w:bCs/>
          <w:color w:val="000000"/>
          <w:sz w:val="24"/>
          <w:szCs w:val="24"/>
        </w:rPr>
        <w:t>.</w:t>
      </w:r>
      <w:r w:rsidR="00F76A90">
        <w:rPr>
          <w:bCs/>
          <w:color w:val="000000"/>
          <w:sz w:val="24"/>
          <w:szCs w:val="24"/>
        </w:rPr>
        <w:t xml:space="preserve"> </w:t>
      </w:r>
      <w:r w:rsidR="00FE74D5" w:rsidRPr="00CF6851">
        <w:rPr>
          <w:b/>
          <w:color w:val="000000" w:themeColor="text1"/>
          <w:sz w:val="24"/>
          <w:szCs w:val="24"/>
        </w:rPr>
        <w:t>GRANDE EXPEDI</w:t>
      </w:r>
      <w:r w:rsidR="00952D7B" w:rsidRPr="00CF6851">
        <w:rPr>
          <w:b/>
          <w:color w:val="000000" w:themeColor="text1"/>
          <w:sz w:val="24"/>
          <w:szCs w:val="24"/>
        </w:rPr>
        <w:t>E</w:t>
      </w:r>
      <w:r w:rsidR="00FE74D5" w:rsidRPr="00CF6851">
        <w:rPr>
          <w:b/>
          <w:color w:val="000000" w:themeColor="text1"/>
          <w:sz w:val="24"/>
          <w:szCs w:val="24"/>
        </w:rPr>
        <w:t>NTE:</w:t>
      </w:r>
      <w:r w:rsidR="00CF6851" w:rsidRPr="00CF6851">
        <w:rPr>
          <w:color w:val="000000" w:themeColor="text1"/>
          <w:sz w:val="24"/>
          <w:szCs w:val="24"/>
        </w:rPr>
        <w:t xml:space="preserve"> Foi lida a</w:t>
      </w:r>
      <w:r w:rsidR="00FE74D5" w:rsidRPr="00CF6851">
        <w:rPr>
          <w:color w:val="000000" w:themeColor="text1"/>
          <w:sz w:val="24"/>
          <w:szCs w:val="24"/>
        </w:rPr>
        <w:t xml:space="preserve"> </w:t>
      </w:r>
      <w:r w:rsidR="00CF6851" w:rsidRPr="00CF6851">
        <w:rPr>
          <w:bCs/>
          <w:color w:val="000000" w:themeColor="text1"/>
          <w:sz w:val="24"/>
          <w:szCs w:val="24"/>
        </w:rPr>
        <w:t>Indicação nº 001/2022</w:t>
      </w:r>
      <w:r w:rsidR="0058295C" w:rsidRPr="00CF6851">
        <w:rPr>
          <w:bCs/>
          <w:color w:val="000000" w:themeColor="text1"/>
          <w:sz w:val="24"/>
          <w:szCs w:val="24"/>
        </w:rPr>
        <w:t xml:space="preserve"> </w:t>
      </w:r>
      <w:r w:rsidR="00CF6851" w:rsidRPr="00CF6851">
        <w:rPr>
          <w:bCs/>
          <w:color w:val="000000" w:themeColor="text1"/>
          <w:sz w:val="24"/>
          <w:szCs w:val="24"/>
        </w:rPr>
        <w:t>de autoria do vereador</w:t>
      </w:r>
      <w:r w:rsidR="0058295C" w:rsidRPr="00CF6851">
        <w:rPr>
          <w:bCs/>
          <w:color w:val="000000" w:themeColor="text1"/>
          <w:sz w:val="24"/>
          <w:szCs w:val="24"/>
        </w:rPr>
        <w:t xml:space="preserve"> </w:t>
      </w:r>
      <w:r w:rsidR="00CF6851" w:rsidRPr="00CF6851">
        <w:rPr>
          <w:bCs/>
          <w:color w:val="000000" w:themeColor="text1"/>
          <w:sz w:val="24"/>
          <w:szCs w:val="24"/>
        </w:rPr>
        <w:t xml:space="preserve">Paulo Campos que </w:t>
      </w:r>
      <w:r w:rsidR="00CF6851" w:rsidRPr="00CF6851">
        <w:rPr>
          <w:b/>
          <w:bCs/>
          <w:sz w:val="24"/>
          <w:szCs w:val="24"/>
        </w:rPr>
        <w:t xml:space="preserve">INDICA </w:t>
      </w:r>
      <w:r w:rsidR="00CF6851" w:rsidRPr="00CF6851">
        <w:rPr>
          <w:sz w:val="24"/>
          <w:szCs w:val="24"/>
        </w:rPr>
        <w:t>ao Prefeito Municipal, Rudi Paetzold, com cópia a Secretária Municipal de Administração e Gestão, Senhora Adriane Paetzold, bem como a Secretária Municipal de Assistência Social, Senhora Ivone Paetzold, para</w:t>
      </w:r>
      <w:r w:rsidR="00CF6851" w:rsidRPr="00CF6851">
        <w:rPr>
          <w:bCs/>
          <w:sz w:val="24"/>
          <w:szCs w:val="24"/>
        </w:rPr>
        <w:t xml:space="preserve"> que seja realizado o cadastro no Programa Nacional de Serviço Civil Voluntário. </w:t>
      </w:r>
      <w:r w:rsidR="0058295C" w:rsidRPr="00CF6851">
        <w:rPr>
          <w:b/>
          <w:sz w:val="24"/>
          <w:szCs w:val="24"/>
        </w:rPr>
        <w:t>ORDEM</w:t>
      </w:r>
      <w:r w:rsidR="0058295C" w:rsidRPr="00CF6851">
        <w:rPr>
          <w:sz w:val="24"/>
          <w:szCs w:val="24"/>
        </w:rPr>
        <w:t xml:space="preserve"> </w:t>
      </w:r>
      <w:r w:rsidR="00FE74D5" w:rsidRPr="00CF6851">
        <w:rPr>
          <w:b/>
          <w:color w:val="000000" w:themeColor="text1"/>
          <w:sz w:val="24"/>
          <w:szCs w:val="24"/>
        </w:rPr>
        <w:t xml:space="preserve">DO DIA: </w:t>
      </w:r>
      <w:r w:rsidR="00805A85" w:rsidRPr="00CF6851">
        <w:rPr>
          <w:color w:val="000000" w:themeColor="text1"/>
          <w:sz w:val="24"/>
          <w:szCs w:val="24"/>
        </w:rPr>
        <w:t>A</w:t>
      </w:r>
      <w:r w:rsidR="00FE74D5" w:rsidRPr="00CF6851">
        <w:rPr>
          <w:color w:val="000000" w:themeColor="text1"/>
          <w:sz w:val="24"/>
          <w:szCs w:val="24"/>
        </w:rPr>
        <w:t xml:space="preserve"> Presidente su</w:t>
      </w:r>
      <w:r w:rsidR="002E57D0" w:rsidRPr="00CF6851">
        <w:rPr>
          <w:color w:val="000000" w:themeColor="text1"/>
          <w:sz w:val="24"/>
          <w:szCs w:val="24"/>
        </w:rPr>
        <w:t>bmeteu em discussão e votação a</w:t>
      </w:r>
      <w:r w:rsidR="00F45210">
        <w:rPr>
          <w:color w:val="000000" w:themeColor="text1"/>
          <w:sz w:val="24"/>
          <w:szCs w:val="24"/>
        </w:rPr>
        <w:t xml:space="preserve"> Indicação</w:t>
      </w:r>
      <w:r w:rsidR="00FE74D5" w:rsidRPr="00CF6851">
        <w:rPr>
          <w:color w:val="000000" w:themeColor="text1"/>
          <w:sz w:val="24"/>
          <w:szCs w:val="24"/>
        </w:rPr>
        <w:t xml:space="preserve"> de nº</w:t>
      </w:r>
      <w:r w:rsidR="001444EB" w:rsidRPr="00CF6851">
        <w:rPr>
          <w:color w:val="000000" w:themeColor="text1"/>
          <w:sz w:val="24"/>
          <w:szCs w:val="24"/>
        </w:rPr>
        <w:t xml:space="preserve"> </w:t>
      </w:r>
      <w:r w:rsidR="00805A85" w:rsidRPr="00CF6851">
        <w:rPr>
          <w:color w:val="000000" w:themeColor="text1"/>
          <w:sz w:val="24"/>
          <w:szCs w:val="24"/>
        </w:rPr>
        <w:t>001</w:t>
      </w:r>
      <w:r w:rsidR="00F45210">
        <w:rPr>
          <w:color w:val="000000" w:themeColor="text1"/>
          <w:sz w:val="24"/>
          <w:szCs w:val="24"/>
        </w:rPr>
        <w:t xml:space="preserve">/2022 </w:t>
      </w:r>
      <w:r w:rsidR="004473F2" w:rsidRPr="00CF6851">
        <w:rPr>
          <w:color w:val="000000" w:themeColor="text1"/>
          <w:sz w:val="24"/>
          <w:szCs w:val="24"/>
        </w:rPr>
        <w:t xml:space="preserve">sendo </w:t>
      </w:r>
      <w:r w:rsidR="001444EB" w:rsidRPr="00CF6851">
        <w:rPr>
          <w:color w:val="000000" w:themeColor="text1"/>
          <w:sz w:val="24"/>
          <w:szCs w:val="24"/>
        </w:rPr>
        <w:t>aprovada</w:t>
      </w:r>
      <w:r w:rsidR="004473F2" w:rsidRPr="00CF6851">
        <w:rPr>
          <w:color w:val="000000" w:themeColor="text1"/>
          <w:sz w:val="24"/>
          <w:szCs w:val="24"/>
        </w:rPr>
        <w:t xml:space="preserve"> por </w:t>
      </w:r>
      <w:r w:rsidR="00F45210">
        <w:rPr>
          <w:color w:val="000000" w:themeColor="text1"/>
          <w:sz w:val="24"/>
          <w:szCs w:val="24"/>
        </w:rPr>
        <w:t xml:space="preserve">unanimidade. Não tendo vereador inscrito para a palavra livre </w:t>
      </w:r>
      <w:r w:rsidR="00947AF4" w:rsidRPr="00CF6851">
        <w:rPr>
          <w:bCs/>
          <w:color w:val="000000" w:themeColor="text1"/>
          <w:sz w:val="24"/>
          <w:szCs w:val="24"/>
        </w:rPr>
        <w:t xml:space="preserve">a Presidente fez as considerações finais e </w:t>
      </w:r>
      <w:r w:rsidR="00FE74D5" w:rsidRPr="00CF6851">
        <w:rPr>
          <w:bCs/>
          <w:color w:val="000000" w:themeColor="text1"/>
          <w:sz w:val="24"/>
          <w:szCs w:val="24"/>
        </w:rPr>
        <w:t xml:space="preserve">declarou </w:t>
      </w:r>
      <w:r w:rsidR="00FE74D5" w:rsidRPr="00CF6851">
        <w:rPr>
          <w:color w:val="000000" w:themeColor="text1"/>
          <w:sz w:val="24"/>
          <w:szCs w:val="24"/>
        </w:rPr>
        <w:t>encerrada a Sessão Ordinária, da qual foi lavrada a presente Ata</w:t>
      </w:r>
      <w:r w:rsidR="00F45210">
        <w:rPr>
          <w:color w:val="000000" w:themeColor="text1"/>
          <w:sz w:val="24"/>
          <w:szCs w:val="24"/>
        </w:rPr>
        <w:t xml:space="preserve"> sob nº 003/2022</w:t>
      </w:r>
      <w:r w:rsidR="00FE74D5" w:rsidRPr="00CF6851">
        <w:rPr>
          <w:color w:val="000000" w:themeColor="text1"/>
          <w:sz w:val="24"/>
          <w:szCs w:val="24"/>
        </w:rPr>
        <w:t>, que após lida e aprovada</w:t>
      </w:r>
      <w:r w:rsidR="00980355" w:rsidRPr="00CF6851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CF6851">
        <w:rPr>
          <w:color w:val="000000" w:themeColor="text1"/>
          <w:sz w:val="24"/>
          <w:szCs w:val="24"/>
        </w:rPr>
        <w:t xml:space="preserve">, será assinada </w:t>
      </w:r>
      <w:r w:rsidR="00980355" w:rsidRPr="00CF6851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CF6851">
        <w:rPr>
          <w:color w:val="000000" w:themeColor="text1"/>
          <w:sz w:val="24"/>
          <w:szCs w:val="24"/>
        </w:rPr>
        <w:t>na</w:t>
      </w:r>
      <w:r w:rsidR="00980355" w:rsidRPr="00CF6851">
        <w:rPr>
          <w:color w:val="000000" w:themeColor="text1"/>
          <w:sz w:val="24"/>
          <w:szCs w:val="24"/>
        </w:rPr>
        <w:t xml:space="preserve"> sessão. </w:t>
      </w:r>
      <w:r w:rsidR="00FE74D5" w:rsidRPr="00CF6851">
        <w:rPr>
          <w:color w:val="000000" w:themeColor="text1"/>
          <w:sz w:val="24"/>
          <w:szCs w:val="24"/>
        </w:rPr>
        <w:t xml:space="preserve">Em </w:t>
      </w:r>
      <w:r w:rsidR="00F45210">
        <w:rPr>
          <w:color w:val="000000" w:themeColor="text1"/>
          <w:sz w:val="24"/>
          <w:szCs w:val="24"/>
        </w:rPr>
        <w:t>15</w:t>
      </w:r>
      <w:r w:rsidR="00FE74D5" w:rsidRPr="00CF6851">
        <w:rPr>
          <w:color w:val="000000" w:themeColor="text1"/>
          <w:sz w:val="24"/>
          <w:szCs w:val="24"/>
        </w:rPr>
        <w:t xml:space="preserve"> de </w:t>
      </w:r>
      <w:r w:rsidR="00F45210">
        <w:rPr>
          <w:color w:val="000000" w:themeColor="text1"/>
          <w:sz w:val="24"/>
          <w:szCs w:val="24"/>
        </w:rPr>
        <w:t>fevereiro de 2022</w:t>
      </w:r>
      <w:r w:rsidR="00FE74D5" w:rsidRPr="00CF6851">
        <w:rPr>
          <w:color w:val="000000" w:themeColor="text1"/>
          <w:sz w:val="24"/>
          <w:szCs w:val="24"/>
        </w:rPr>
        <w:t xml:space="preserve">. </w:t>
      </w:r>
    </w:p>
    <w:p w:rsidR="001945FF" w:rsidRDefault="001945FF" w:rsidP="00CF6851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0254A6" w:rsidRPr="00B01B67" w:rsidRDefault="000254A6" w:rsidP="0028244E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Vereador                                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59BF" w:rsidRPr="000A4B5C" w:rsidRDefault="000E59BF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86F2A"/>
    <w:rsid w:val="000A2292"/>
    <w:rsid w:val="000C693A"/>
    <w:rsid w:val="000E59BF"/>
    <w:rsid w:val="00117F78"/>
    <w:rsid w:val="00134435"/>
    <w:rsid w:val="001444EB"/>
    <w:rsid w:val="001660F0"/>
    <w:rsid w:val="00183BA4"/>
    <w:rsid w:val="0018410B"/>
    <w:rsid w:val="00190A06"/>
    <w:rsid w:val="00190D47"/>
    <w:rsid w:val="001919DD"/>
    <w:rsid w:val="00194414"/>
    <w:rsid w:val="001945FF"/>
    <w:rsid w:val="001C003A"/>
    <w:rsid w:val="001C626B"/>
    <w:rsid w:val="001E4F5E"/>
    <w:rsid w:val="002142C7"/>
    <w:rsid w:val="00224712"/>
    <w:rsid w:val="00227C51"/>
    <w:rsid w:val="0023254C"/>
    <w:rsid w:val="00241C2D"/>
    <w:rsid w:val="0024671B"/>
    <w:rsid w:val="00270533"/>
    <w:rsid w:val="0028244E"/>
    <w:rsid w:val="00282D28"/>
    <w:rsid w:val="00292A28"/>
    <w:rsid w:val="002A3C3B"/>
    <w:rsid w:val="002B349D"/>
    <w:rsid w:val="002D3D55"/>
    <w:rsid w:val="002E57D0"/>
    <w:rsid w:val="002F072D"/>
    <w:rsid w:val="003225FB"/>
    <w:rsid w:val="003753E9"/>
    <w:rsid w:val="00380FFC"/>
    <w:rsid w:val="003818D5"/>
    <w:rsid w:val="0039609B"/>
    <w:rsid w:val="003C5F96"/>
    <w:rsid w:val="003F5492"/>
    <w:rsid w:val="0043493A"/>
    <w:rsid w:val="004473F2"/>
    <w:rsid w:val="00486C7D"/>
    <w:rsid w:val="004960EA"/>
    <w:rsid w:val="004973FE"/>
    <w:rsid w:val="004C6DEA"/>
    <w:rsid w:val="004E44EF"/>
    <w:rsid w:val="004F25CE"/>
    <w:rsid w:val="00513E49"/>
    <w:rsid w:val="00514F61"/>
    <w:rsid w:val="00553238"/>
    <w:rsid w:val="005761B6"/>
    <w:rsid w:val="0057797B"/>
    <w:rsid w:val="0058295C"/>
    <w:rsid w:val="005A0545"/>
    <w:rsid w:val="005A2E97"/>
    <w:rsid w:val="005B0A0E"/>
    <w:rsid w:val="005C087E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26FBD"/>
    <w:rsid w:val="00734E4D"/>
    <w:rsid w:val="007439C0"/>
    <w:rsid w:val="00752FA5"/>
    <w:rsid w:val="0076099A"/>
    <w:rsid w:val="007627BA"/>
    <w:rsid w:val="007A213A"/>
    <w:rsid w:val="007C4ECC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7228B"/>
    <w:rsid w:val="00872FCF"/>
    <w:rsid w:val="00877EF2"/>
    <w:rsid w:val="00894A7D"/>
    <w:rsid w:val="008955FF"/>
    <w:rsid w:val="008C49DE"/>
    <w:rsid w:val="008E1905"/>
    <w:rsid w:val="00901F7E"/>
    <w:rsid w:val="0092685D"/>
    <w:rsid w:val="0093018F"/>
    <w:rsid w:val="00935324"/>
    <w:rsid w:val="00947AF4"/>
    <w:rsid w:val="00952D7B"/>
    <w:rsid w:val="00962662"/>
    <w:rsid w:val="0096301C"/>
    <w:rsid w:val="00973A91"/>
    <w:rsid w:val="00976C4D"/>
    <w:rsid w:val="00980355"/>
    <w:rsid w:val="009A29ED"/>
    <w:rsid w:val="009A300F"/>
    <w:rsid w:val="009B3270"/>
    <w:rsid w:val="009C44A4"/>
    <w:rsid w:val="009D0BEF"/>
    <w:rsid w:val="009D494B"/>
    <w:rsid w:val="009E25C9"/>
    <w:rsid w:val="00A20755"/>
    <w:rsid w:val="00A31877"/>
    <w:rsid w:val="00A411CC"/>
    <w:rsid w:val="00AA3522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30E33"/>
    <w:rsid w:val="00C77B83"/>
    <w:rsid w:val="00C8353B"/>
    <w:rsid w:val="00CB5EF7"/>
    <w:rsid w:val="00CF6851"/>
    <w:rsid w:val="00D12EB9"/>
    <w:rsid w:val="00D23D21"/>
    <w:rsid w:val="00D32BF0"/>
    <w:rsid w:val="00D4443C"/>
    <w:rsid w:val="00D53616"/>
    <w:rsid w:val="00D636E7"/>
    <w:rsid w:val="00D92A19"/>
    <w:rsid w:val="00D96C92"/>
    <w:rsid w:val="00DA5593"/>
    <w:rsid w:val="00DC1C8E"/>
    <w:rsid w:val="00DD3208"/>
    <w:rsid w:val="00E07B1A"/>
    <w:rsid w:val="00E40864"/>
    <w:rsid w:val="00E4636D"/>
    <w:rsid w:val="00E53D73"/>
    <w:rsid w:val="00E9225B"/>
    <w:rsid w:val="00EB0289"/>
    <w:rsid w:val="00EE3F3B"/>
    <w:rsid w:val="00EE7B98"/>
    <w:rsid w:val="00EF1308"/>
    <w:rsid w:val="00EF540E"/>
    <w:rsid w:val="00F26718"/>
    <w:rsid w:val="00F45210"/>
    <w:rsid w:val="00F4553F"/>
    <w:rsid w:val="00F508C0"/>
    <w:rsid w:val="00F519EF"/>
    <w:rsid w:val="00F6441B"/>
    <w:rsid w:val="00F7048F"/>
    <w:rsid w:val="00F76A90"/>
    <w:rsid w:val="00F81521"/>
    <w:rsid w:val="00FA0850"/>
    <w:rsid w:val="00FC06E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37</cp:revision>
  <cp:lastPrinted>2020-02-11T13:50:00Z</cp:lastPrinted>
  <dcterms:created xsi:type="dcterms:W3CDTF">2022-02-15T15:12:00Z</dcterms:created>
  <dcterms:modified xsi:type="dcterms:W3CDTF">2022-02-21T11:59:00Z</dcterms:modified>
</cp:coreProperties>
</file>